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8K/60Hz版本固件升级教程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br w:type="textWrapping"/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Firmware Upgrade Tutorial for 8K/60Hz Version</w:t>
      </w:r>
    </w:p>
    <w:p>
      <w:pPr>
        <w:jc w:val="center"/>
        <w:rPr>
          <w:rFonts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8K/60Hz 버전 펌웨어 업그레이드 튜토리얼</w:t>
      </w:r>
    </w:p>
    <w:p>
      <w:pPr>
        <w:jc w:val="center"/>
        <w:rPr>
          <w:rFonts w:hint="eastAsia"/>
          <w:color w:val="2E54A1" w:themeColor="accent1" w:themeShade="BF"/>
          <w:lang w:val="en-US" w:eastAsia="zh-CN"/>
        </w:rPr>
      </w:pPr>
    </w:p>
    <w:p>
      <w:pPr>
        <w:jc w:val="left"/>
        <w:rPr>
          <w:rFonts w:hint="eastAsia"/>
          <w:color w:val="2E54A1" w:themeColor="accent1" w:themeShade="BF"/>
          <w:lang w:val="en-US" w:eastAsia="zh-CN"/>
        </w:rPr>
      </w:pPr>
    </w:p>
    <w:p>
      <w:pPr>
        <w:jc w:val="left"/>
        <w:rPr>
          <w:rFonts w:hint="eastAsia"/>
          <w:color w:val="C81D31" w:themeColor="accent6" w:themeShade="BF"/>
          <w:sz w:val="18"/>
          <w:szCs w:val="18"/>
          <w:lang w:val="en-US" w:eastAsia="zh-CN"/>
        </w:rPr>
      </w:pPr>
      <w:r>
        <w:rPr>
          <w:rFonts w:hint="eastAsia"/>
          <w:b/>
          <w:bCs/>
          <w:color w:val="C81D31" w:themeColor="accent6" w:themeShade="BF"/>
          <w:lang w:val="en-US" w:eastAsia="zh-CN"/>
        </w:rPr>
        <w:t>本教程仅适用于海备思8K/60Hz产品，产品图片如下：</w:t>
      </w:r>
      <w:r>
        <w:rPr>
          <w:rFonts w:hint="eastAsia"/>
          <w:b/>
          <w:bCs/>
          <w:color w:val="C81D31" w:themeColor="accent6" w:themeShade="BF"/>
          <w:lang w:val="en-US" w:eastAsia="zh-CN"/>
        </w:rPr>
        <w:br w:type="textWrapping"/>
      </w:r>
      <w:r>
        <w:rPr>
          <w:rFonts w:hint="eastAsia"/>
          <w:color w:val="C81D31" w:themeColor="accent6" w:themeShade="BF"/>
          <w:sz w:val="18"/>
          <w:szCs w:val="18"/>
          <w:lang w:val="en-US" w:eastAsia="zh-CN"/>
        </w:rPr>
        <w:t>This tutorial applies only to Hagibis 8K/60Hz products. The product image is shown below:</w:t>
      </w:r>
    </w:p>
    <w:p>
      <w:pPr>
        <w:jc w:val="left"/>
        <w:rPr>
          <w:rFonts w:hint="default"/>
          <w:color w:val="C81D31" w:themeColor="accent6" w:themeShade="BF"/>
          <w:lang w:val="en-US" w:eastAsia="zh-CN"/>
        </w:rPr>
      </w:pPr>
      <w:r>
        <w:rPr>
          <w:rFonts w:hint="default"/>
          <w:color w:val="C81D31" w:themeColor="accent6" w:themeShade="BF"/>
          <w:sz w:val="18"/>
          <w:szCs w:val="18"/>
          <w:lang w:val="en-US" w:eastAsia="zh-CN"/>
        </w:rPr>
        <w:t>본 튜토리얼은 해기비스(Hagibis) 8K/60Hz 제품에만 적용됩니다. 제품 이미지는 아래와 같습니다:</w:t>
      </w:r>
    </w:p>
    <w:p>
      <w:pPr>
        <w:jc w:val="left"/>
        <w:rPr>
          <w:color w:val="C81D31" w:themeColor="accent6" w:themeShade="BF"/>
        </w:rPr>
      </w:pPr>
      <w:r>
        <w:rPr>
          <w:color w:val="C81D31" w:themeColor="accent6" w:themeShade="BF"/>
        </w:rPr>
        <w:drawing>
          <wp:inline distT="0" distB="0" distL="114300" distR="114300">
            <wp:extent cx="4110990" cy="2075180"/>
            <wp:effectExtent l="0" t="0" r="381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0990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color w:val="C81D31" w:themeColor="accent6" w:themeShade="BF"/>
          <w:lang w:val="en-US" w:eastAsia="zh-CN"/>
        </w:rPr>
      </w:pPr>
      <w:r>
        <w:rPr>
          <w:rFonts w:hint="eastAsia"/>
          <w:b/>
          <w:bCs/>
          <w:color w:val="C81D31" w:themeColor="accent6" w:themeShade="BF"/>
          <w:lang w:val="en-US" w:eastAsia="zh-CN"/>
        </w:rPr>
        <w:br w:type="textWrapping"/>
      </w:r>
      <w:r>
        <w:rPr>
          <w:rFonts w:hint="eastAsia"/>
          <w:b/>
          <w:bCs/>
          <w:color w:val="C81D31" w:themeColor="accent6" w:themeShade="BF"/>
          <w:lang w:val="en-US" w:eastAsia="zh-CN"/>
        </w:rPr>
        <w:t>1</w:t>
      </w:r>
      <w:r>
        <w:rPr>
          <w:rFonts w:hint="eastAsia"/>
          <w:b/>
          <w:bCs/>
          <w:color w:val="C81D31" w:themeColor="accent6" w:themeShade="BF"/>
          <w:lang w:val="en-US" w:eastAsia="zh-CN"/>
        </w:rPr>
        <w:t>、在Windows电脑上打开并允许ASL1.40.exe程序</w:t>
      </w:r>
    </w:p>
    <w:p>
      <w:pPr>
        <w:jc w:val="left"/>
        <w:rPr>
          <w:rFonts w:hint="eastAsia"/>
          <w:color w:val="C81D31" w:themeColor="accent6" w:themeShade="BF"/>
          <w:sz w:val="18"/>
          <w:szCs w:val="18"/>
          <w:lang w:val="en-US" w:eastAsia="zh-CN"/>
        </w:rPr>
      </w:pPr>
      <w:r>
        <w:rPr>
          <w:rFonts w:hint="eastAsia"/>
          <w:color w:val="C81D31" w:themeColor="accent6" w:themeShade="BF"/>
          <w:sz w:val="18"/>
          <w:szCs w:val="18"/>
          <w:lang w:val="en-US" w:eastAsia="zh-CN"/>
        </w:rPr>
        <w:t>Open and allow the ASL1.40.exe program on a Windows computer.</w:t>
      </w:r>
    </w:p>
    <w:p>
      <w:pPr>
        <w:jc w:val="left"/>
        <w:rPr>
          <w:rFonts w:hint="default" w:eastAsiaTheme="minorEastAsia"/>
          <w:color w:val="C81D31" w:themeColor="accent6" w:themeShade="BF"/>
          <w:lang w:val="en-US" w:eastAsia="zh-CN"/>
        </w:rPr>
      </w:pPr>
      <w:r>
        <w:rPr>
          <w:rFonts w:hint="eastAsia"/>
          <w:color w:val="C81D31" w:themeColor="accent6" w:themeShade="BF"/>
          <w:sz w:val="18"/>
          <w:szCs w:val="18"/>
          <w:lang w:val="en-US" w:eastAsia="zh-CN"/>
        </w:rPr>
        <w:t>Windows 컴퓨터에서 ASL1.40.exe 프로그램을 열고 실행을 허용합니다.</w:t>
      </w:r>
    </w:p>
    <w:p>
      <w:pPr>
        <w:jc w:val="left"/>
        <w:rPr>
          <w:color w:val="C81D31" w:themeColor="accent6" w:themeShade="BF"/>
        </w:rPr>
      </w:pPr>
      <w:r>
        <w:rPr>
          <w:color w:val="C81D31" w:themeColor="accent6" w:themeShade="BF"/>
        </w:rPr>
        <w:drawing>
          <wp:inline distT="0" distB="0" distL="114300" distR="114300">
            <wp:extent cx="1911350" cy="9271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1135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color w:val="C81D31" w:themeColor="accent6" w:themeShade="BF"/>
          <w:lang w:val="en-US" w:eastAsia="zh-CN"/>
        </w:rPr>
      </w:pPr>
    </w:p>
    <w:p>
      <w:pPr>
        <w:jc w:val="left"/>
        <w:rPr>
          <w:rFonts w:hint="eastAsia"/>
          <w:color w:val="C81D31" w:themeColor="accent6" w:themeShade="BF"/>
          <w:sz w:val="18"/>
          <w:szCs w:val="18"/>
          <w:lang w:val="en-US" w:eastAsia="zh-CN"/>
        </w:rPr>
      </w:pPr>
      <w:r>
        <w:rPr>
          <w:rFonts w:hint="eastAsia"/>
          <w:b/>
          <w:bCs/>
          <w:color w:val="C81D31" w:themeColor="accent6" w:themeShade="BF"/>
          <w:lang w:val="en-US" w:eastAsia="zh-CN"/>
        </w:rPr>
        <w:t>2、出现以下界面</w:t>
      </w:r>
      <w:r>
        <w:rPr>
          <w:rFonts w:hint="eastAsia"/>
          <w:color w:val="C81D31" w:themeColor="accent6" w:themeShade="BF"/>
          <w:lang w:val="en-US" w:eastAsia="zh-CN"/>
        </w:rPr>
        <w:br w:type="textWrapping"/>
      </w:r>
      <w:r>
        <w:rPr>
          <w:rFonts w:hint="eastAsia"/>
          <w:color w:val="C81D31" w:themeColor="accent6" w:themeShade="BF"/>
          <w:sz w:val="18"/>
          <w:szCs w:val="18"/>
          <w:lang w:val="en-US" w:eastAsia="zh-CN"/>
        </w:rPr>
        <w:t>The following interface will appear</w:t>
      </w:r>
    </w:p>
    <w:p>
      <w:pPr>
        <w:jc w:val="left"/>
        <w:rPr>
          <w:color w:val="C81D31" w:themeColor="accent6" w:themeShade="BF"/>
        </w:rPr>
      </w:pPr>
      <w:r>
        <w:rPr>
          <w:rFonts w:hint="eastAsia"/>
          <w:color w:val="C81D31" w:themeColor="accent6" w:themeShade="BF"/>
          <w:sz w:val="18"/>
          <w:szCs w:val="18"/>
          <w:lang w:val="en-US" w:eastAsia="zh-CN"/>
        </w:rPr>
        <w:t>다음과 같은 화면이 나타납니다:</w:t>
      </w:r>
    </w:p>
    <w:p>
      <w:pPr>
        <w:jc w:val="left"/>
        <w:rPr>
          <w:color w:val="C81D31" w:themeColor="accent6" w:themeShade="BF"/>
        </w:rPr>
      </w:pPr>
      <w:r>
        <w:rPr>
          <w:color w:val="C81D31" w:themeColor="accent6" w:themeShade="BF"/>
        </w:rPr>
        <w:drawing>
          <wp:inline distT="0" distB="0" distL="114300" distR="114300">
            <wp:extent cx="4702810" cy="1125220"/>
            <wp:effectExtent l="0" t="0" r="889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2810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color w:val="C81D31" w:themeColor="accent6" w:themeShade="BF"/>
        </w:rPr>
      </w:pPr>
    </w:p>
    <w:p>
      <w:pPr>
        <w:jc w:val="left"/>
        <w:rPr>
          <w:rFonts w:hint="eastAsia"/>
          <w:b/>
          <w:bCs/>
          <w:color w:val="C81D31" w:themeColor="accent6" w:themeShade="BF"/>
          <w:lang w:val="en-US" w:eastAsia="zh-CN"/>
        </w:rPr>
      </w:pPr>
      <w:r>
        <w:rPr>
          <w:rFonts w:hint="eastAsia"/>
          <w:b/>
          <w:bCs/>
          <w:color w:val="C81D31" w:themeColor="accent6" w:themeShade="BF"/>
          <w:lang w:val="en-US" w:eastAsia="zh-CN"/>
        </w:rPr>
        <w:t>3、在投屏线PD供电口上，外接一个Type-C口数据线</w:t>
      </w:r>
    </w:p>
    <w:p>
      <w:pPr>
        <w:jc w:val="left"/>
        <w:rPr>
          <w:rFonts w:hint="eastAsia"/>
          <w:color w:val="C81D31" w:themeColor="accent6" w:themeShade="BF"/>
          <w:lang w:val="en-US" w:eastAsia="zh-CN"/>
        </w:rPr>
      </w:pPr>
      <w:r>
        <w:rPr>
          <w:rFonts w:hint="eastAsia"/>
          <w:color w:val="C81D31" w:themeColor="accent6" w:themeShade="BF"/>
          <w:lang w:val="en-US" w:eastAsia="zh-CN"/>
        </w:rPr>
        <w:t>注意一定要是支持数据传输的线材</w:t>
      </w:r>
    </w:p>
    <w:p>
      <w:pPr>
        <w:jc w:val="left"/>
        <w:rPr>
          <w:rFonts w:hint="eastAsia"/>
          <w:color w:val="C81D31" w:themeColor="accent6" w:themeShade="BF"/>
          <w:sz w:val="18"/>
          <w:szCs w:val="18"/>
          <w:lang w:val="en-US" w:eastAsia="zh-CN"/>
        </w:rPr>
      </w:pPr>
      <w:r>
        <w:rPr>
          <w:rFonts w:hint="eastAsia"/>
          <w:color w:val="C81D31" w:themeColor="accent6" w:themeShade="BF"/>
          <w:sz w:val="18"/>
          <w:szCs w:val="18"/>
          <w:lang w:val="en-US" w:eastAsia="zh-CN"/>
        </w:rPr>
        <w:t>Connect an external Type-C data cable to the PD power supply port of the screen casting cable.Note: The cable must support data transmission.</w:t>
      </w:r>
    </w:p>
    <w:p>
      <w:pPr>
        <w:jc w:val="left"/>
        <w:rPr>
          <w:rFonts w:hint="default" w:eastAsiaTheme="minorEastAsia"/>
          <w:color w:val="C81D31" w:themeColor="accent6" w:themeShade="BF"/>
          <w:lang w:val="en-US" w:eastAsia="zh-CN"/>
        </w:rPr>
      </w:pPr>
      <w:r>
        <w:rPr>
          <w:rFonts w:hint="eastAsia"/>
          <w:color w:val="C81D31" w:themeColor="accent6" w:themeShade="BF"/>
          <w:sz w:val="18"/>
          <w:szCs w:val="18"/>
          <w:lang w:val="en-US" w:eastAsia="zh-CN"/>
        </w:rPr>
        <w:t>스크린 캐스팅 케이블의 PD 전원 공급 포트에 외장 Type-C 데이터 케이블을 연결합니다.주의: 반드시 데이터 전송을 지원하는 케이블을 사용해야 합니다.</w:t>
      </w:r>
    </w:p>
    <w:p>
      <w:pPr>
        <w:jc w:val="left"/>
        <w:rPr>
          <w:color w:val="C81D31" w:themeColor="accent6" w:themeShade="BF"/>
        </w:rPr>
      </w:pPr>
      <w:r>
        <w:rPr>
          <w:color w:val="C81D31" w:themeColor="accent6" w:themeShade="BF"/>
        </w:rPr>
        <w:drawing>
          <wp:inline distT="0" distB="0" distL="114300" distR="114300">
            <wp:extent cx="3668395" cy="2392680"/>
            <wp:effectExtent l="0" t="0" r="1905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68395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color w:val="C81D31" w:themeColor="accent6" w:themeShade="BF"/>
          <w:lang w:val="en-US" w:eastAsia="zh-CN"/>
        </w:rPr>
      </w:pPr>
    </w:p>
    <w:p>
      <w:pPr>
        <w:jc w:val="left"/>
        <w:rPr>
          <w:rFonts w:hint="eastAsia"/>
          <w:b/>
          <w:bCs/>
          <w:color w:val="C81D31" w:themeColor="accent6" w:themeShade="BF"/>
          <w:lang w:val="en-US" w:eastAsia="zh-CN"/>
        </w:rPr>
      </w:pPr>
      <w:r>
        <w:rPr>
          <w:rFonts w:hint="eastAsia"/>
          <w:b/>
          <w:bCs/>
          <w:color w:val="C81D31" w:themeColor="accent6" w:themeShade="BF"/>
          <w:lang w:val="en-US" w:eastAsia="zh-CN"/>
        </w:rPr>
        <w:t>4、数据线另一头连接电脑的USB数据口</w:t>
      </w:r>
    </w:p>
    <w:p>
      <w:pPr>
        <w:jc w:val="left"/>
        <w:rPr>
          <w:rFonts w:hint="default"/>
          <w:color w:val="C81D31" w:themeColor="accent6" w:themeShade="BF"/>
          <w:sz w:val="18"/>
          <w:szCs w:val="18"/>
          <w:lang w:val="en-US" w:eastAsia="zh-CN"/>
        </w:rPr>
      </w:pPr>
      <w:r>
        <w:rPr>
          <w:rFonts w:hint="default"/>
          <w:color w:val="C81D31" w:themeColor="accent6" w:themeShade="BF"/>
          <w:sz w:val="18"/>
          <w:szCs w:val="18"/>
          <w:lang w:val="en-US" w:eastAsia="zh-CN"/>
        </w:rPr>
        <w:t>Connect the other end of the data cable to the USB data port of the computer.</w:t>
      </w:r>
    </w:p>
    <w:p>
      <w:pPr>
        <w:jc w:val="left"/>
        <w:rPr>
          <w:rFonts w:hint="default"/>
          <w:color w:val="C81D31" w:themeColor="accent6" w:themeShade="BF"/>
          <w:sz w:val="18"/>
          <w:szCs w:val="18"/>
          <w:lang w:val="en-US" w:eastAsia="zh-CN"/>
        </w:rPr>
      </w:pPr>
      <w:r>
        <w:rPr>
          <w:rFonts w:hint="default"/>
          <w:color w:val="C81D31" w:themeColor="accent6" w:themeShade="BF"/>
          <w:sz w:val="18"/>
          <w:szCs w:val="18"/>
          <w:lang w:val="en-US" w:eastAsia="zh-CN"/>
        </w:rPr>
        <w:t>데이터 케이블의 다른 한쪽 끝을 컴퓨터의 USB 데이터 포트에 연결합니다.</w:t>
      </w:r>
    </w:p>
    <w:p>
      <w:pPr>
        <w:jc w:val="left"/>
        <w:rPr>
          <w:color w:val="C81D31" w:themeColor="accent6" w:themeShade="BF"/>
        </w:rPr>
      </w:pPr>
      <w:r>
        <w:rPr>
          <w:color w:val="C81D31" w:themeColor="accent6" w:themeShade="BF"/>
        </w:rPr>
        <w:drawing>
          <wp:inline distT="0" distB="0" distL="114300" distR="114300">
            <wp:extent cx="3729355" cy="2399665"/>
            <wp:effectExtent l="0" t="0" r="444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9355" cy="239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color w:val="C81D31" w:themeColor="accent6" w:themeShade="BF"/>
          <w:lang w:val="en-US" w:eastAsia="zh-CN"/>
        </w:rPr>
      </w:pPr>
    </w:p>
    <w:p>
      <w:pPr>
        <w:jc w:val="left"/>
        <w:rPr>
          <w:rFonts w:hint="eastAsia"/>
          <w:b/>
          <w:bCs/>
          <w:color w:val="C81D31" w:themeColor="accent6" w:themeShade="BF"/>
          <w:lang w:val="en-US" w:eastAsia="zh-CN"/>
        </w:rPr>
      </w:pPr>
      <w:r>
        <w:rPr>
          <w:rFonts w:hint="eastAsia"/>
          <w:b/>
          <w:bCs/>
          <w:color w:val="C81D31" w:themeColor="accent6" w:themeShade="BF"/>
          <w:lang w:val="en-US" w:eastAsia="zh-CN"/>
        </w:rPr>
        <w:t>5、识别到设备后，软件会自动升级</w:t>
      </w:r>
    </w:p>
    <w:p>
      <w:pPr>
        <w:jc w:val="left"/>
        <w:rPr>
          <w:rFonts w:hint="default"/>
          <w:color w:val="C81D31" w:themeColor="accent6" w:themeShade="BF"/>
          <w:sz w:val="18"/>
          <w:szCs w:val="18"/>
          <w:lang w:val="en-US" w:eastAsia="zh-CN"/>
        </w:rPr>
      </w:pPr>
      <w:r>
        <w:rPr>
          <w:rFonts w:hint="default"/>
          <w:color w:val="C81D31" w:themeColor="accent6" w:themeShade="BF"/>
          <w:sz w:val="18"/>
          <w:szCs w:val="18"/>
          <w:lang w:val="en-US" w:eastAsia="zh-CN"/>
        </w:rPr>
        <w:t>Once the device is detected, the software will automatically start the upgrade.</w:t>
      </w:r>
    </w:p>
    <w:p>
      <w:pPr>
        <w:jc w:val="left"/>
        <w:rPr>
          <w:rFonts w:hint="default"/>
          <w:color w:val="C81D31" w:themeColor="accent6" w:themeShade="BF"/>
          <w:sz w:val="18"/>
          <w:szCs w:val="18"/>
          <w:lang w:val="en-US" w:eastAsia="zh-CN"/>
        </w:rPr>
      </w:pPr>
      <w:r>
        <w:rPr>
          <w:rFonts w:hint="default"/>
          <w:color w:val="C81D31" w:themeColor="accent6" w:themeShade="BF"/>
          <w:sz w:val="18"/>
          <w:szCs w:val="18"/>
          <w:lang w:val="en-US" w:eastAsia="zh-CN"/>
        </w:rPr>
        <w:t>장치가 감지되면 소프트웨어가 자동으로 업그레이드를 시작합니다.</w:t>
      </w:r>
    </w:p>
    <w:p>
      <w:pPr>
        <w:jc w:val="left"/>
        <w:rPr>
          <w:color w:val="C81D31" w:themeColor="accent6" w:themeShade="BF"/>
        </w:rPr>
      </w:pPr>
      <w:r>
        <w:rPr>
          <w:color w:val="C81D31" w:themeColor="accent6" w:themeShade="BF"/>
        </w:rPr>
        <w:drawing>
          <wp:inline distT="0" distB="0" distL="114300" distR="114300">
            <wp:extent cx="5274310" cy="1254125"/>
            <wp:effectExtent l="0" t="0" r="889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5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color w:val="C81D31" w:themeColor="accent6" w:themeShade="BF"/>
          <w:lang w:val="en-US" w:eastAsia="zh-CN"/>
        </w:rPr>
      </w:pPr>
    </w:p>
    <w:p>
      <w:pPr>
        <w:jc w:val="left"/>
        <w:rPr>
          <w:rFonts w:hint="eastAsia"/>
          <w:b/>
          <w:bCs/>
          <w:color w:val="C81D31" w:themeColor="accent6" w:themeShade="BF"/>
          <w:lang w:val="en-US" w:eastAsia="zh-CN"/>
        </w:rPr>
      </w:pPr>
      <w:r>
        <w:rPr>
          <w:rFonts w:hint="eastAsia"/>
          <w:b/>
          <w:bCs/>
          <w:color w:val="C81D31" w:themeColor="accent6" w:themeShade="BF"/>
          <w:lang w:val="en-US" w:eastAsia="zh-CN"/>
        </w:rPr>
        <w:t>6、升级完成</w:t>
      </w:r>
    </w:p>
    <w:p>
      <w:pPr>
        <w:jc w:val="left"/>
        <w:rPr>
          <w:rFonts w:hint="default"/>
          <w:color w:val="C81D31" w:themeColor="accent6" w:themeShade="BF"/>
          <w:sz w:val="18"/>
          <w:szCs w:val="18"/>
          <w:lang w:val="en-US" w:eastAsia="zh-CN"/>
        </w:rPr>
      </w:pPr>
      <w:r>
        <w:rPr>
          <w:rFonts w:hint="default"/>
          <w:color w:val="C81D31" w:themeColor="accent6" w:themeShade="BF"/>
          <w:sz w:val="18"/>
          <w:szCs w:val="18"/>
          <w:lang w:val="en-US" w:eastAsia="zh-CN"/>
        </w:rPr>
        <w:t>Upgrade completed.</w:t>
      </w:r>
      <w:bookmarkStart w:id="0" w:name="_GoBack"/>
      <w:bookmarkEnd w:id="0"/>
    </w:p>
    <w:p>
      <w:pPr>
        <w:jc w:val="left"/>
        <w:rPr>
          <w:rFonts w:hint="default"/>
          <w:color w:val="C81D31" w:themeColor="accent6" w:themeShade="BF"/>
          <w:lang w:val="en-US" w:eastAsia="zh-CN"/>
        </w:rPr>
      </w:pPr>
      <w:r>
        <w:rPr>
          <w:rFonts w:hint="default"/>
          <w:color w:val="C81D31" w:themeColor="accent6" w:themeShade="BF"/>
          <w:sz w:val="18"/>
          <w:szCs w:val="18"/>
          <w:lang w:val="en-US" w:eastAsia="zh-CN"/>
        </w:rPr>
        <w:t>업그레이드 완료.</w:t>
      </w:r>
    </w:p>
    <w:p>
      <w:pPr>
        <w:jc w:val="center"/>
        <w:rPr>
          <w:color w:val="2E54A1" w:themeColor="accent1" w:themeShade="BF"/>
        </w:rPr>
      </w:pPr>
      <w:r>
        <w:rPr>
          <w:color w:val="2E54A1" w:themeColor="accent1" w:themeShade="BF"/>
        </w:rPr>
        <w:drawing>
          <wp:inline distT="0" distB="0" distL="114300" distR="114300">
            <wp:extent cx="5269865" cy="1229360"/>
            <wp:effectExtent l="0" t="0" r="635" b="25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22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ZWIzNDg2MmIzZjExOTIzMmViNTBmYTMwYTk0ZWYifQ=="/>
  </w:docVars>
  <w:rsids>
    <w:rsidRoot w:val="00000000"/>
    <w:rsid w:val="0EFB787D"/>
    <w:rsid w:val="29EB5FDF"/>
    <w:rsid w:val="6249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2025-11-13T01:08:00Z</dcterms:created>
  <dc:creator>bele</dc:creator>
  <cp:lastModifiedBy>白雷</cp:lastModifiedBy>
  <dcterms:modified xsi:type="dcterms:W3CDTF">2025-11-14T08:37:39Z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CE961FB74CB042D98BF608EA5B58B94B_12</vt:lpwstr>
  </property>
</Properties>
</file>